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C9" w:rsidRPr="00DA18C9" w:rsidRDefault="00DA18C9" w:rsidP="00DA18C9">
      <w:pPr>
        <w:shd w:val="clear" w:color="auto" w:fill="FFFFFF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A18C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Тематический план цикла занятий к культурно - просветительной программе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«Удивительный мир </w:t>
      </w:r>
      <w:r w:rsidRPr="00DA18C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музея»</w:t>
      </w:r>
    </w:p>
    <w:p w:rsidR="00DA18C9" w:rsidRDefault="00DA18C9" w:rsidP="00DA18C9">
      <w:pPr>
        <w:shd w:val="clear" w:color="auto" w:fill="FFFFFF"/>
        <w:spacing w:after="0" w:line="240" w:lineRule="auto"/>
        <w:ind w:right="1306"/>
        <w:jc w:val="center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DA18C9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для старшего дошкольного возраста </w:t>
      </w:r>
    </w:p>
    <w:p w:rsidR="00DA18C9" w:rsidRDefault="00DA18C9" w:rsidP="00DA18C9">
      <w:pPr>
        <w:shd w:val="clear" w:color="auto" w:fill="FFFFFF"/>
        <w:spacing w:after="0" w:line="240" w:lineRule="auto"/>
        <w:ind w:right="1306"/>
        <w:jc w:val="center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на 2012-2013</w:t>
      </w:r>
      <w:r w:rsidRPr="00DA18C9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учебный год.</w:t>
      </w:r>
    </w:p>
    <w:p w:rsidR="00DA18C9" w:rsidRPr="00DA18C9" w:rsidRDefault="00DA18C9" w:rsidP="00DA18C9">
      <w:pPr>
        <w:shd w:val="clear" w:color="auto" w:fill="FFFFFF"/>
        <w:spacing w:after="0" w:line="240" w:lineRule="auto"/>
        <w:ind w:right="130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A18C9" w:rsidRDefault="00DA18C9" w:rsidP="00DA18C9">
      <w:pPr>
        <w:shd w:val="clear" w:color="auto" w:fill="FFFFFF"/>
        <w:spacing w:after="0" w:line="240" w:lineRule="auto"/>
        <w:ind w:right="1100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eastAsia="ru-RU"/>
        </w:rPr>
      </w:pPr>
      <w:r w:rsidRPr="00DA18C9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eastAsia="ru-RU"/>
        </w:rPr>
        <w:t xml:space="preserve">Тематический план занятий для старшей группы </w:t>
      </w:r>
    </w:p>
    <w:p w:rsidR="00DA18C9" w:rsidRDefault="00DA18C9" w:rsidP="00DA18C9">
      <w:pPr>
        <w:shd w:val="clear" w:color="auto" w:fill="FFFFFF"/>
        <w:spacing w:after="0" w:line="240" w:lineRule="auto"/>
        <w:ind w:right="1100"/>
        <w:jc w:val="center"/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  <w:shd w:val="clear" w:color="auto" w:fill="FFFFFF"/>
          <w:lang w:eastAsia="ru-RU"/>
        </w:rPr>
      </w:pPr>
      <w:r w:rsidRPr="00DA18C9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eastAsia="ru-RU"/>
        </w:rPr>
        <w:t>МБДОУ</w:t>
      </w:r>
      <w:r w:rsidRPr="00DA18C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DA18C9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  <w:shd w:val="clear" w:color="auto" w:fill="FFFFFF"/>
          <w:lang w:eastAsia="ru-RU"/>
        </w:rPr>
        <w:t>(5-6 лет).</w:t>
      </w:r>
    </w:p>
    <w:p w:rsidR="00DA18C9" w:rsidRPr="00DA18C9" w:rsidRDefault="00DA18C9" w:rsidP="00DA18C9">
      <w:pPr>
        <w:shd w:val="clear" w:color="auto" w:fill="FFFFFF"/>
        <w:spacing w:after="0" w:line="240" w:lineRule="auto"/>
        <w:ind w:right="11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409" w:type="dxa"/>
        <w:tblCellMar>
          <w:left w:w="0" w:type="dxa"/>
          <w:right w:w="0" w:type="dxa"/>
        </w:tblCellMar>
        <w:tblLook w:val="04A0"/>
      </w:tblPr>
      <w:tblGrid>
        <w:gridCol w:w="2450"/>
        <w:gridCol w:w="5034"/>
        <w:gridCol w:w="1925"/>
      </w:tblGrid>
      <w:tr w:rsidR="00DA18C9" w:rsidRPr="00DA18C9" w:rsidTr="00DA18C9">
        <w:trPr>
          <w:trHeight w:val="794"/>
        </w:trPr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занятия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after="0" w:line="355" w:lineRule="atLeast"/>
              <w:ind w:left="187" w:right="96" w:hanging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  <w:r w:rsidRPr="00DA18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проведения</w:t>
            </w:r>
          </w:p>
        </w:tc>
      </w:tr>
      <w:tr w:rsidR="00DA18C9" w:rsidRPr="00DA18C9" w:rsidTr="00DA18C9">
        <w:trPr>
          <w:trHeight w:val="1158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5" w:lineRule="atLeast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1.«Сказки живут </w:t>
            </w:r>
            <w:r w:rsidR="0012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музее»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Знакомство с музеем и музейными </w:t>
            </w:r>
            <w:r w:rsidRPr="00DA18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экспонатами посредством обращения к 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сказкам.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ind w:left="14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5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DA18C9" w:rsidRPr="00DA18C9" w:rsidTr="00DA18C9">
        <w:trPr>
          <w:trHeight w:val="1421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1233C4" w:rsidP="00DA18C9">
            <w:pPr>
              <w:shd w:val="clear" w:color="auto" w:fill="FFFFFF"/>
              <w:spacing w:before="100" w:beforeAutospacing="1" w:after="100" w:afterAutospacing="1" w:line="370" w:lineRule="atLeas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«Тайны бабушкиного сундука»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Рассказ о невьянских сундуках. </w:t>
            </w:r>
            <w:r w:rsidRPr="00DA18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Полотенца в крестьянском доме: </w:t>
            </w: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изготовление, использование, вышивка.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ind w:left="14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5" w:lineRule="atLeas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DA18C9" w:rsidRPr="00DA18C9" w:rsidTr="00DA18C9">
        <w:trPr>
          <w:trHeight w:val="1124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5" w:lineRule="atLeas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3.«Сказки </w:t>
            </w:r>
            <w:r w:rsidRPr="00DA18C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старого утюжка»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Рассказ об истории утюга: скалка и </w:t>
            </w:r>
            <w:r w:rsidR="00A32D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</w:t>
            </w: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убель, чугунный утюг, утюги на углях.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ind w:left="14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DA18C9" w:rsidRPr="00DA18C9" w:rsidRDefault="00DA18C9" w:rsidP="00DA18C9">
            <w:pPr>
              <w:shd w:val="clear" w:color="auto" w:fill="FFFFFF"/>
              <w:spacing w:after="0" w:line="355" w:lineRule="atLeast"/>
              <w:ind w:left="187" w:right="96" w:firstLine="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18C9" w:rsidRPr="00DA18C9" w:rsidTr="00DA18C9">
        <w:trPr>
          <w:trHeight w:val="1178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4.</w:t>
            </w:r>
            <w:r w:rsidR="0012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чем  рассказала лучина»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5" w:lineRule="atLeas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Рассказ об осветительных приборах: 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светце, лучине, свече, лампе.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ind w:left="14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DA18C9" w:rsidRPr="00DA18C9" w:rsidRDefault="00DA18C9" w:rsidP="00DA18C9">
            <w:pPr>
              <w:shd w:val="clear" w:color="auto" w:fill="FFFFFF"/>
              <w:spacing w:after="0" w:line="355" w:lineRule="atLeast"/>
              <w:ind w:left="187" w:right="96" w:firstLine="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A18C9" w:rsidRPr="00DA18C9" w:rsidTr="00DA18C9">
        <w:trPr>
          <w:trHeight w:val="1178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  <w:lang w:eastAsia="ru-RU"/>
              </w:rPr>
              <w:t>5.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18C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«Самовар</w:t>
            </w:r>
            <w:r w:rsidRPr="00DA18C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br/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кипит - уходить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велит»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5" w:lineRule="atLeas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Знакомство с историей самовара. 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Традиция семейного чаепития.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DA18C9" w:rsidRPr="00DA18C9" w:rsidTr="00DA18C9">
        <w:trPr>
          <w:trHeight w:val="761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eastAsia="ru-RU"/>
              </w:rPr>
              <w:t>6.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18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«Кто говорит в </w:t>
            </w:r>
            <w:r w:rsidRPr="00DA18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часах тик-так?»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различными видами часов. Часы в старом Невьянске.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5" w:lineRule="atLeas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DA18C9" w:rsidRPr="00DA18C9" w:rsidTr="00DA18C9">
        <w:trPr>
          <w:trHeight w:val="1178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eastAsia="ru-RU"/>
              </w:rPr>
              <w:t>7.</w:t>
            </w:r>
            <w:r w:rsidRPr="00DA18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«Крестьянская</w:t>
            </w:r>
            <w:r w:rsidRPr="00DA18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123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игрушка»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Знакомство с историей возникновения 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игрушек. Мастер-класс по изготовлению крестьянской куклы.</w:t>
            </w: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A18C9" w:rsidRPr="00DA18C9" w:rsidTr="00DA18C9">
        <w:trPr>
          <w:trHeight w:val="805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eastAsia="ru-RU"/>
              </w:rPr>
              <w:lastRenderedPageBreak/>
              <w:t>8.</w:t>
            </w: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«Загадки</w:t>
            </w: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DA18C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старой башни»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Легенды и тайны Невьянской наклонной 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башни.</w:t>
            </w:r>
          </w:p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5" w:lineRule="atLeas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DA18C9" w:rsidRPr="00DA18C9" w:rsidTr="00DA18C9">
        <w:trPr>
          <w:trHeight w:val="1178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eastAsia="ru-RU"/>
              </w:rPr>
              <w:t>9.</w:t>
            </w:r>
            <w:r w:rsidRPr="00DA18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«Кто-кто в</w:t>
            </w:r>
            <w:r w:rsidRPr="00DA18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br/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теремочке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живет?»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365" w:lineRule="atLeas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Крестьянский дом. Предметы быта. </w:t>
            </w:r>
            <w:r w:rsidRPr="00DA18C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Актуализация знаний,  полученных в </w:t>
            </w: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рамках программы.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A18C9" w:rsidRPr="00DA18C9" w:rsidRDefault="00DA18C9" w:rsidP="00DA18C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347ED4" w:rsidRPr="00DA18C9" w:rsidRDefault="00347ED4"/>
    <w:sectPr w:rsidR="00347ED4" w:rsidRPr="00DA18C9" w:rsidSect="0034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8C9"/>
    <w:rsid w:val="001233C4"/>
    <w:rsid w:val="001F5FDC"/>
    <w:rsid w:val="00347ED4"/>
    <w:rsid w:val="00720893"/>
    <w:rsid w:val="00734B33"/>
    <w:rsid w:val="00A32DE0"/>
    <w:rsid w:val="00DA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5</cp:revision>
  <dcterms:created xsi:type="dcterms:W3CDTF">2012-11-28T05:01:00Z</dcterms:created>
  <dcterms:modified xsi:type="dcterms:W3CDTF">2013-03-22T08:37:00Z</dcterms:modified>
</cp:coreProperties>
</file>